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86145" w14:textId="3BC86B7E" w:rsidR="006105C5" w:rsidRPr="001A659D" w:rsidRDefault="006105C5" w:rsidP="006105C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AE3706">
        <w:rPr>
          <w:rFonts w:ascii="Arial" w:hAnsi="Arial" w:cs="Arial"/>
          <w:b/>
          <w:sz w:val="24"/>
          <w:szCs w:val="24"/>
        </w:rPr>
        <w:t>2275</w:t>
      </w:r>
      <w:bookmarkStart w:id="0" w:name="_GoBack"/>
      <w:bookmarkEnd w:id="0"/>
    </w:p>
    <w:p w14:paraId="74D3B354" w14:textId="78D4D5CE" w:rsidR="00F86A73" w:rsidRPr="006105C5" w:rsidRDefault="006105C5"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3F904FE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7DF6" w:rsidRPr="00137DF6">
              <w:rPr>
                <w:rFonts w:ascii="Arial" w:hAnsi="Arial" w:cs="Arial"/>
                <w:color w:val="00B050"/>
                <w:lang w:eastAsia="ja-JP"/>
              </w:rPr>
              <w:t>Dec. 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9E810D7" w:rsidR="00871653" w:rsidRPr="006A7BCB" w:rsidRDefault="006105C5" w:rsidP="00137DF6">
            <w:pPr>
              <w:tabs>
                <w:tab w:val="left" w:pos="567"/>
              </w:tabs>
              <w:spacing w:after="0"/>
              <w:rPr>
                <w:rFonts w:ascii="Arial" w:hAnsi="Arial" w:cs="Arial"/>
                <w:highlight w:val="yellow"/>
                <w:lang w:eastAsia="ja-JP"/>
              </w:rPr>
            </w:pPr>
            <w:r>
              <w:rPr>
                <w:rFonts w:ascii="Arial" w:hAnsi="Arial" w:cs="Arial"/>
                <w:color w:val="00B050"/>
                <w:lang w:eastAsia="ja-JP"/>
              </w:rPr>
              <w:t>7%  (+2)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r>
              <w:rPr>
                <w:rFonts w:ascii="Arial" w:eastAsiaTheme="minorEastAsia" w:hAnsi="Arial" w:cs="Arial" w:hint="eastAsia"/>
              </w:rPr>
              <w:t>Y</w:t>
            </w:r>
            <w:r>
              <w:rPr>
                <w:rFonts w:ascii="Arial" w:eastAsiaTheme="minorEastAsia" w:hAnsi="Arial" w:cs="Arial"/>
              </w:rPr>
              <w:t>uxin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21CA56" w:rsidR="006C4E32" w:rsidRPr="00137DF6" w:rsidRDefault="00106B5B" w:rsidP="00786B6C">
            <w:pPr>
              <w:tabs>
                <w:tab w:val="left" w:pos="567"/>
              </w:tabs>
              <w:spacing w:after="0"/>
              <w:rPr>
                <w:rFonts w:ascii="Arial" w:eastAsiaTheme="minorEastAsia" w:hAnsi="Arial" w:cs="Arial"/>
              </w:rPr>
            </w:pPr>
            <w:hyperlink r:id="rId7" w:history="1">
              <w:r w:rsidR="00137DF6" w:rsidRPr="00FC4A32">
                <w:rPr>
                  <w:rStyle w:val="ad"/>
                  <w:rFonts w:ascii="Arial" w:eastAsiaTheme="minorEastAsia" w:hAnsi="Arial" w:cs="Arial" w:hint="eastAsia"/>
                </w:rPr>
                <w:t>h</w:t>
              </w:r>
              <w:r w:rsidR="00137DF6" w:rsidRPr="00FC4A32">
                <w:rPr>
                  <w:rStyle w:val="ad"/>
                  <w:rFonts w:ascii="Arial" w:eastAsiaTheme="minorEastAsia" w:hAnsi="Arial" w:cs="Arial"/>
                </w:rPr>
                <w:t>aoyuxin@hisilicon.com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629E75AD" w:rsidR="00137DF6" w:rsidRDefault="006105C5" w:rsidP="00137DF6">
      <w:pPr>
        <w:rPr>
          <w:rFonts w:ascii="Arial" w:hAnsi="Arial" w:cs="Arial"/>
        </w:rPr>
      </w:pPr>
      <w:r>
        <w:rPr>
          <w:rFonts w:ascii="Arial" w:hAnsi="Arial" w:cs="Arial"/>
        </w:rPr>
        <w:t>15</w:t>
      </w:r>
      <w:r w:rsidR="00137DF6" w:rsidRPr="00137DF6">
        <w:rPr>
          <w:rFonts w:ascii="Arial" w:hAnsi="Arial" w:cs="Arial"/>
        </w:rPr>
        <w:t xml:space="preserve"> CRs were agreed during RAN5#9</w:t>
      </w:r>
      <w:r>
        <w:rPr>
          <w:rFonts w:ascii="Arial" w:hAnsi="Arial" w:cs="Arial"/>
        </w:rPr>
        <w:t>2</w:t>
      </w:r>
      <w:r w:rsidR="00137DF6" w:rsidRPr="00137DF6">
        <w:rPr>
          <w:rFonts w:ascii="Arial" w:hAnsi="Arial" w:cs="Arial"/>
        </w:rPr>
        <w:t xml:space="preserve">e-meeting. </w:t>
      </w:r>
      <w:r>
        <w:rPr>
          <w:rFonts w:ascii="Arial" w:hAnsi="Arial" w:cs="Arial"/>
        </w:rPr>
        <w:t>29</w:t>
      </w:r>
      <w:r w:rsidR="00137DF6" w:rsidRPr="00137DF6">
        <w:rPr>
          <w:rFonts w:ascii="Arial" w:hAnsi="Arial" w:cs="Arial"/>
        </w:rPr>
        <w:t xml:space="preserve"> configurations are completed so far.</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1F5F15D9" w:rsidR="003E3A1A" w:rsidRDefault="006105C5" w:rsidP="006105C5">
      <w:pPr>
        <w:pStyle w:val="afd"/>
        <w:numPr>
          <w:ilvl w:val="0"/>
          <w:numId w:val="19"/>
        </w:numPr>
        <w:snapToGrid w:val="0"/>
        <w:ind w:leftChars="0"/>
        <w:rPr>
          <w:rFonts w:ascii="Arial" w:eastAsia="Yu Mincho" w:hAnsi="Arial" w:cs="Arial"/>
          <w:bCs/>
        </w:rPr>
      </w:pPr>
      <w:r w:rsidRPr="006105C5">
        <w:rPr>
          <w:rFonts w:ascii="Arial" w:eastAsia="Yu Mincho" w:hAnsi="Arial" w:cs="Arial"/>
          <w:bCs/>
        </w:rPr>
        <w:t>R5-216353</w:t>
      </w:r>
      <w:r w:rsidR="00137DF6">
        <w:rPr>
          <w:rFonts w:ascii="Arial" w:eastAsia="Yu Mincho" w:hAnsi="Arial" w:cs="Arial"/>
          <w:bCs/>
        </w:rPr>
        <w:tab/>
      </w:r>
      <w:r w:rsidRPr="006105C5">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5385CD79" w14:textId="643CEE29" w:rsid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R5-215969</w:t>
      </w:r>
      <w:r>
        <w:rPr>
          <w:rFonts w:ascii="Arial" w:eastAsia="Yu Mincho" w:hAnsi="Arial" w:cs="Arial"/>
        </w:rPr>
        <w:tab/>
      </w:r>
      <w:r w:rsidRPr="006105C5">
        <w:rPr>
          <w:rFonts w:ascii="Arial" w:eastAsia="Yu Mincho" w:hAnsi="Arial" w:cs="Arial"/>
        </w:rPr>
        <w:t>Updating Test Frequencies for Rel-17 CA,DC band combinations within FR1 into TS 38.508-1</w:t>
      </w:r>
      <w:r>
        <w:rPr>
          <w:rFonts w:ascii="Arial" w:eastAsia="Yu Mincho" w:hAnsi="Arial" w:cs="Arial"/>
        </w:rPr>
        <w:t xml:space="preserve">, </w:t>
      </w:r>
      <w:r w:rsidRPr="006105C5">
        <w:rPr>
          <w:rFonts w:ascii="Arial" w:eastAsia="Yu Mincho" w:hAnsi="Arial" w:cs="Arial"/>
        </w:rPr>
        <w:t>China Telecommunications</w:t>
      </w:r>
    </w:p>
    <w:p w14:paraId="10897A5B" w14:textId="043B64A8"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R5-216079</w:t>
      </w:r>
      <w:r>
        <w:rPr>
          <w:rFonts w:ascii="Arial" w:eastAsia="Yu Mincho" w:hAnsi="Arial" w:cs="Arial"/>
        </w:rPr>
        <w:tab/>
      </w:r>
      <w:r w:rsidRPr="006105C5">
        <w:rPr>
          <w:rFonts w:ascii="Arial" w:eastAsia="Yu Mincho" w:hAnsi="Arial" w:cs="Arial"/>
        </w:rPr>
        <w:t>Updating test frequencies for Rel-17 inter-band EN-DC configurations</w:t>
      </w:r>
      <w:r>
        <w:rPr>
          <w:rFonts w:ascii="Arial" w:eastAsia="Yu Mincho" w:hAnsi="Arial" w:cs="Arial"/>
        </w:rPr>
        <w:t xml:space="preserve">, </w:t>
      </w:r>
      <w:r w:rsidRPr="006105C5">
        <w:rPr>
          <w:rFonts w:ascii="Arial" w:eastAsia="Yu Mincho" w:hAnsi="Arial" w:cs="Arial"/>
        </w:rPr>
        <w:t>DOCOMO Communications Lab.</w:t>
      </w:r>
    </w:p>
    <w:p w14:paraId="2347BEEF" w14:textId="1D36F173"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R5-215970</w:t>
      </w:r>
      <w:r>
        <w:rPr>
          <w:rFonts w:ascii="Arial" w:eastAsia="Yu Mincho" w:hAnsi="Arial" w:cs="Arial"/>
        </w:rPr>
        <w:tab/>
      </w:r>
      <w:r w:rsidRPr="006105C5">
        <w:rPr>
          <w:rFonts w:ascii="Arial" w:eastAsia="Yu Mincho" w:hAnsi="Arial" w:cs="Arial"/>
        </w:rPr>
        <w:t>Introduction of test frequencies for CA_n71(2A)</w:t>
      </w:r>
      <w:r>
        <w:rPr>
          <w:rFonts w:ascii="Arial" w:eastAsia="Yu Mincho" w:hAnsi="Arial" w:cs="Arial"/>
        </w:rPr>
        <w:t xml:space="preserve">, </w:t>
      </w:r>
      <w:r w:rsidRPr="006105C5">
        <w:rPr>
          <w:rFonts w:ascii="Arial" w:eastAsia="Yu Mincho" w:hAnsi="Arial" w:cs="Arial"/>
        </w:rPr>
        <w:t>Ericsson, Dish Network</w:t>
      </w:r>
    </w:p>
    <w:p w14:paraId="5FD99BDF" w14:textId="4D6C77C7"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R5-215971</w:t>
      </w:r>
      <w:r>
        <w:rPr>
          <w:rFonts w:ascii="Arial" w:eastAsia="Yu Mincho" w:hAnsi="Arial" w:cs="Arial"/>
        </w:rPr>
        <w:tab/>
      </w:r>
      <w:r w:rsidRPr="006105C5">
        <w:rPr>
          <w:rFonts w:ascii="Arial" w:eastAsia="Yu Mincho" w:hAnsi="Arial" w:cs="Arial"/>
        </w:rPr>
        <w:t>Addition of R17 CADC configuration into 38.508-1</w:t>
      </w:r>
      <w:r>
        <w:rPr>
          <w:rFonts w:ascii="Arial" w:eastAsia="Yu Mincho" w:hAnsi="Arial" w:cs="Arial"/>
        </w:rPr>
        <w:t xml:space="preserve">, </w:t>
      </w:r>
      <w:r w:rsidRPr="006105C5">
        <w:rPr>
          <w:rFonts w:ascii="Arial" w:eastAsia="Yu Mincho" w:hAnsi="Arial" w:cs="Arial"/>
        </w:rPr>
        <w:t>China Unicom</w:t>
      </w:r>
    </w:p>
    <w:p w14:paraId="553BFAC3" w14:textId="42B42B01"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R5-215972</w:t>
      </w:r>
      <w:r>
        <w:rPr>
          <w:rFonts w:ascii="Arial" w:eastAsia="Yu Mincho" w:hAnsi="Arial" w:cs="Arial"/>
        </w:rPr>
        <w:tab/>
      </w:r>
      <w:r w:rsidRPr="006105C5">
        <w:rPr>
          <w:rFonts w:ascii="Arial" w:eastAsia="Yu Mincho" w:hAnsi="Arial" w:cs="Arial"/>
        </w:rPr>
        <w:t>Update of 4.3.1.1.2 for NR inter-band CA configurations in FR1</w:t>
      </w:r>
      <w:r>
        <w:rPr>
          <w:rFonts w:ascii="Arial" w:eastAsia="Yu Mincho" w:hAnsi="Arial" w:cs="Arial"/>
        </w:rPr>
        <w:t xml:space="preserve">, </w:t>
      </w:r>
      <w:r w:rsidRPr="006105C5">
        <w:rPr>
          <w:rFonts w:ascii="Arial" w:eastAsia="Yu Mincho" w:hAnsi="Arial" w:cs="Arial"/>
        </w:rPr>
        <w:t>ZTE Corporation</w:t>
      </w:r>
    </w:p>
    <w:p w14:paraId="14E2AB6B" w14:textId="4CE5FC75" w:rsidR="006105C5" w:rsidRP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R5-214929</w:t>
      </w:r>
      <w:r>
        <w:rPr>
          <w:rFonts w:ascii="Arial" w:eastAsia="Yu Mincho" w:hAnsi="Arial" w:cs="Arial"/>
        </w:rPr>
        <w:tab/>
      </w:r>
      <w:r w:rsidRPr="006105C5">
        <w:rPr>
          <w:rFonts w:ascii="Arial" w:eastAsia="Yu Mincho" w:hAnsi="Arial" w:cs="Arial"/>
        </w:rPr>
        <w:t>Introduction of test frequencies for CA_n71(2A) for protocol testing</w:t>
      </w:r>
      <w:r>
        <w:rPr>
          <w:rFonts w:ascii="Arial" w:eastAsia="Yu Mincho" w:hAnsi="Arial" w:cs="Arial"/>
        </w:rPr>
        <w:t xml:space="preserve">, </w:t>
      </w:r>
      <w:r w:rsidRPr="006105C5">
        <w:rPr>
          <w:rFonts w:ascii="Arial" w:eastAsia="Yu Mincho" w:hAnsi="Arial" w:cs="Arial"/>
        </w:rPr>
        <w:t>Ericsson, Dish Network</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6699F9D1" w14:textId="4C542EFE" w:rsid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R5-216115</w:t>
      </w:r>
      <w:r w:rsidR="00137DF6">
        <w:rPr>
          <w:rFonts w:ascii="Arial" w:eastAsia="Yu Mincho" w:hAnsi="Arial" w:cs="Arial"/>
        </w:rPr>
        <w:tab/>
      </w:r>
      <w:r w:rsidRPr="006105C5">
        <w:rPr>
          <w:rFonts w:ascii="Arial" w:eastAsia="Yu Mincho" w:hAnsi="Arial" w:cs="Arial"/>
        </w:rPr>
        <w:t>Updating UE capabilities for Rel-17 CA,DC,SUL band combinations within FR1 into TS 38.508-2</w:t>
      </w:r>
      <w:r>
        <w:rPr>
          <w:rFonts w:ascii="Arial" w:eastAsia="Yu Mincho" w:hAnsi="Arial" w:cs="Arial"/>
        </w:rPr>
        <w:t xml:space="preserve">, </w:t>
      </w:r>
      <w:r w:rsidRPr="006105C5">
        <w:rPr>
          <w:rFonts w:ascii="Arial" w:eastAsia="Yu Mincho" w:hAnsi="Arial" w:cs="Arial"/>
        </w:rPr>
        <w:t>China Telecommunications</w:t>
      </w:r>
    </w:p>
    <w:p w14:paraId="549BB697" w14:textId="11200445"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R5-215281</w:t>
      </w:r>
      <w:r>
        <w:rPr>
          <w:rFonts w:ascii="Arial" w:eastAsia="Yu Mincho" w:hAnsi="Arial" w:cs="Arial"/>
        </w:rPr>
        <w:tab/>
      </w:r>
      <w:r w:rsidRPr="006105C5">
        <w:rPr>
          <w:rFonts w:ascii="Arial" w:eastAsia="Yu Mincho" w:hAnsi="Arial" w:cs="Arial"/>
        </w:rPr>
        <w:t>Introduction of CA_n71(2A)</w:t>
      </w:r>
      <w:r>
        <w:rPr>
          <w:rFonts w:ascii="Arial" w:eastAsia="Yu Mincho" w:hAnsi="Arial" w:cs="Arial"/>
        </w:rPr>
        <w:t xml:space="preserve">, </w:t>
      </w:r>
      <w:r w:rsidRPr="006105C5">
        <w:rPr>
          <w:rFonts w:ascii="Arial" w:eastAsia="Yu Mincho" w:hAnsi="Arial" w:cs="Arial"/>
        </w:rPr>
        <w:t>WE Certification Oy, DISH Network</w:t>
      </w:r>
    </w:p>
    <w:p w14:paraId="14508297" w14:textId="4C5052E1"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R5-215357</w:t>
      </w:r>
      <w:r>
        <w:rPr>
          <w:rFonts w:ascii="Arial" w:eastAsia="Yu Mincho" w:hAnsi="Arial" w:cs="Arial"/>
        </w:rPr>
        <w:tab/>
      </w:r>
      <w:r w:rsidRPr="006105C5">
        <w:rPr>
          <w:rFonts w:ascii="Arial" w:eastAsia="Yu Mincho" w:hAnsi="Arial" w:cs="Arial"/>
        </w:rPr>
        <w:t>Updating UE capability for NR inter-band EN-DC configurations</w:t>
      </w:r>
      <w:r>
        <w:rPr>
          <w:rFonts w:ascii="Arial" w:eastAsia="Yu Mincho" w:hAnsi="Arial" w:cs="Arial"/>
        </w:rPr>
        <w:t xml:space="preserve">, </w:t>
      </w:r>
      <w:r w:rsidRPr="006105C5">
        <w:rPr>
          <w:rFonts w:ascii="Arial" w:eastAsia="Yu Mincho" w:hAnsi="Arial" w:cs="Arial"/>
        </w:rPr>
        <w:t>DOCOMO Communications Lab.</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FD570DE" w14:textId="07F3C01F" w:rsidR="00137DF6"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R5-214221</w:t>
      </w:r>
      <w:r w:rsidR="00137DF6">
        <w:rPr>
          <w:rFonts w:ascii="Arial" w:hAnsi="Arial" w:cs="Arial"/>
          <w:bCs/>
        </w:rPr>
        <w:tab/>
      </w:r>
      <w:r w:rsidRPr="006105C5">
        <w:rPr>
          <w:rFonts w:ascii="Arial" w:hAnsi="Arial" w:cs="Arial"/>
          <w:bCs/>
        </w:rPr>
        <w:t>Updating clause 6.2C.2 for Rel-17 SUL combinations in TS 38.521-1</w:t>
      </w:r>
      <w:r>
        <w:rPr>
          <w:rFonts w:ascii="Arial" w:hAnsi="Arial" w:cs="Arial"/>
          <w:bCs/>
        </w:rPr>
        <w:t xml:space="preserve">, </w:t>
      </w:r>
      <w:r w:rsidRPr="006105C5">
        <w:rPr>
          <w:rFonts w:ascii="Arial" w:hAnsi="Arial" w:cs="Arial"/>
          <w:bCs/>
        </w:rPr>
        <w:t>China Telecommunications</w:t>
      </w:r>
    </w:p>
    <w:p w14:paraId="2D1E0D0D" w14:textId="78568593"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R5-214224</w:t>
      </w:r>
      <w:r>
        <w:rPr>
          <w:rFonts w:ascii="Arial" w:hAnsi="Arial" w:cs="Arial"/>
          <w:bCs/>
        </w:rPr>
        <w:tab/>
      </w:r>
      <w:r w:rsidRPr="006105C5">
        <w:rPr>
          <w:rFonts w:ascii="Arial" w:hAnsi="Arial" w:cs="Arial"/>
          <w:bCs/>
        </w:rPr>
        <w:t>Update clause 7 for R17 CA and SUL RX characteristics in TS 38.521-1</w:t>
      </w:r>
      <w:r>
        <w:rPr>
          <w:rFonts w:ascii="Arial" w:hAnsi="Arial" w:cs="Arial"/>
          <w:bCs/>
        </w:rPr>
        <w:t xml:space="preserve">, </w:t>
      </w:r>
      <w:r w:rsidRPr="006105C5">
        <w:rPr>
          <w:rFonts w:ascii="Arial" w:hAnsi="Arial" w:cs="Arial"/>
          <w:bCs/>
        </w:rPr>
        <w:t>China Telecommunications</w:t>
      </w:r>
    </w:p>
    <w:p w14:paraId="2A4F44C0" w14:textId="0406F64E"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R5-216080</w:t>
      </w:r>
      <w:r>
        <w:rPr>
          <w:rFonts w:ascii="Arial" w:hAnsi="Arial" w:cs="Arial"/>
          <w:bCs/>
        </w:rPr>
        <w:tab/>
      </w:r>
      <w:r w:rsidRPr="006105C5">
        <w:rPr>
          <w:rFonts w:ascii="Arial" w:hAnsi="Arial" w:cs="Arial"/>
          <w:bCs/>
        </w:rPr>
        <w:t>Update of R17 CADC configurations into TS38.521-1 clause 5</w:t>
      </w:r>
      <w:r>
        <w:rPr>
          <w:rFonts w:ascii="Arial" w:hAnsi="Arial" w:cs="Arial"/>
          <w:bCs/>
        </w:rPr>
        <w:t xml:space="preserve">, </w:t>
      </w:r>
      <w:r w:rsidRPr="006105C5">
        <w:rPr>
          <w:rFonts w:ascii="Arial" w:hAnsi="Arial" w:cs="Arial"/>
          <w:bCs/>
        </w:rPr>
        <w:t>China Unicom, WE Certification, DISH Network, China Telecommunications</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2B98432" w14:textId="301726F3" w:rsidR="00137DF6"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R5-214384</w:t>
      </w:r>
      <w:r w:rsidR="00DB0723">
        <w:rPr>
          <w:rFonts w:ascii="Arial" w:hAnsi="Arial" w:cs="Arial"/>
          <w:bCs/>
        </w:rPr>
        <w:tab/>
      </w:r>
      <w:r w:rsidRPr="006105C5">
        <w:rPr>
          <w:rFonts w:ascii="Arial" w:hAnsi="Arial" w:cs="Arial"/>
          <w:bCs/>
        </w:rPr>
        <w:t>Update clause 7 for R17 DC RX characteristics in TS 38.521-3</w:t>
      </w:r>
      <w:r w:rsidR="00DB0723">
        <w:rPr>
          <w:rFonts w:ascii="Arial" w:hAnsi="Arial" w:cs="Arial"/>
          <w:bCs/>
        </w:rPr>
        <w:t xml:space="preserve">, </w:t>
      </w:r>
      <w:r w:rsidRPr="006105C5">
        <w:rPr>
          <w:rFonts w:ascii="Arial" w:hAnsi="Arial" w:cs="Arial"/>
          <w:bCs/>
        </w:rPr>
        <w:t>China Telecommunications</w:t>
      </w:r>
    </w:p>
    <w:p w14:paraId="033E0AA1" w14:textId="3E68C69D"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R5-214188</w:t>
      </w:r>
      <w:r>
        <w:rPr>
          <w:rFonts w:ascii="Arial" w:hAnsi="Arial" w:cs="Arial"/>
          <w:bCs/>
        </w:rPr>
        <w:tab/>
      </w:r>
      <w:r w:rsidRPr="006105C5">
        <w:rPr>
          <w:rFonts w:ascii="Arial" w:hAnsi="Arial" w:cs="Arial"/>
          <w:bCs/>
        </w:rPr>
        <w:t>Update of R17 CADC configurations into TS38.521-3 clause 5</w:t>
      </w:r>
      <w:r>
        <w:rPr>
          <w:rFonts w:ascii="Arial" w:hAnsi="Arial" w:cs="Arial"/>
          <w:bCs/>
        </w:rPr>
        <w:t xml:space="preserve">, </w:t>
      </w:r>
      <w:r w:rsidRPr="006105C5">
        <w:rPr>
          <w:rFonts w:ascii="Arial" w:hAnsi="Arial" w:cs="Arial"/>
          <w:bCs/>
        </w:rPr>
        <w:t>China Telecommunications</w:t>
      </w:r>
    </w:p>
    <w:p w14:paraId="54985910" w14:textId="221F6218" w:rsidR="006105C5" w:rsidRPr="00DB0723"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R5-215378</w:t>
      </w:r>
      <w:r>
        <w:rPr>
          <w:rFonts w:ascii="Arial" w:hAnsi="Arial" w:cs="Arial"/>
          <w:bCs/>
        </w:rPr>
        <w:tab/>
      </w:r>
      <w:r w:rsidRPr="006105C5">
        <w:rPr>
          <w:rFonts w:ascii="Arial" w:hAnsi="Arial" w:cs="Arial"/>
          <w:bCs/>
        </w:rPr>
        <w:t>Update to EN-DC R17 common section</w:t>
      </w:r>
      <w:r>
        <w:rPr>
          <w:rFonts w:ascii="Arial" w:hAnsi="Arial" w:cs="Arial"/>
          <w:bCs/>
        </w:rPr>
        <w:t xml:space="preserve">, </w:t>
      </w:r>
      <w:r w:rsidRPr="006105C5">
        <w:rPr>
          <w:rFonts w:ascii="Arial" w:hAnsi="Arial" w:cs="Arial"/>
          <w:bCs/>
        </w:rPr>
        <w:t>Bureau Veritas, China Unicom</w:t>
      </w:r>
    </w:p>
    <w:p w14:paraId="4CF39231" w14:textId="77777777" w:rsidR="00DB0723" w:rsidRPr="006105C5" w:rsidRDefault="00DB0723"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00E27" w14:textId="77777777" w:rsidR="00106B5B" w:rsidRDefault="00106B5B">
      <w:r>
        <w:separator/>
      </w:r>
    </w:p>
  </w:endnote>
  <w:endnote w:type="continuationSeparator" w:id="0">
    <w:p w14:paraId="335DD7FD" w14:textId="77777777" w:rsidR="00106B5B" w:rsidRDefault="0010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E3706">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E370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82A79" w14:textId="77777777" w:rsidR="00106B5B" w:rsidRDefault="00106B5B">
      <w:r>
        <w:separator/>
      </w:r>
    </w:p>
  </w:footnote>
  <w:footnote w:type="continuationSeparator" w:id="0">
    <w:p w14:paraId="28970E56" w14:textId="77777777" w:rsidR="00106B5B" w:rsidRDefault="00106B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6B5B"/>
    <w:rsid w:val="00116F4B"/>
    <w:rsid w:val="001229F4"/>
    <w:rsid w:val="00137471"/>
    <w:rsid w:val="00137DF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5C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3706"/>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370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E37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E3706"/>
    <w:pPr>
      <w:pBdr>
        <w:top w:val="none" w:sz="0" w:space="0" w:color="auto"/>
      </w:pBdr>
      <w:spacing w:before="180"/>
      <w:outlineLvl w:val="1"/>
    </w:pPr>
    <w:rPr>
      <w:sz w:val="32"/>
    </w:rPr>
  </w:style>
  <w:style w:type="paragraph" w:styleId="3">
    <w:name w:val="heading 3"/>
    <w:aliases w:val="Underrubrik2,H3,no break,Memo Heading 3"/>
    <w:basedOn w:val="2"/>
    <w:next w:val="a0"/>
    <w:qFormat/>
    <w:rsid w:val="00AE370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E3706"/>
    <w:pPr>
      <w:ind w:left="1418" w:hanging="1418"/>
      <w:outlineLvl w:val="3"/>
    </w:pPr>
    <w:rPr>
      <w:sz w:val="24"/>
    </w:rPr>
  </w:style>
  <w:style w:type="paragraph" w:styleId="5">
    <w:name w:val="heading 5"/>
    <w:aliases w:val="H5"/>
    <w:basedOn w:val="4"/>
    <w:next w:val="a0"/>
    <w:qFormat/>
    <w:rsid w:val="00AE3706"/>
    <w:pPr>
      <w:ind w:left="1701" w:hanging="1701"/>
      <w:outlineLvl w:val="4"/>
    </w:pPr>
    <w:rPr>
      <w:sz w:val="22"/>
    </w:rPr>
  </w:style>
  <w:style w:type="paragraph" w:styleId="6">
    <w:name w:val="heading 6"/>
    <w:basedOn w:val="H6"/>
    <w:next w:val="a0"/>
    <w:link w:val="6Char"/>
    <w:qFormat/>
    <w:rsid w:val="00AE3706"/>
    <w:pPr>
      <w:outlineLvl w:val="5"/>
    </w:pPr>
  </w:style>
  <w:style w:type="paragraph" w:styleId="7">
    <w:name w:val="heading 7"/>
    <w:basedOn w:val="H6"/>
    <w:next w:val="a0"/>
    <w:link w:val="7Char"/>
    <w:qFormat/>
    <w:rsid w:val="00AE3706"/>
    <w:pPr>
      <w:outlineLvl w:val="6"/>
    </w:pPr>
  </w:style>
  <w:style w:type="paragraph" w:styleId="8">
    <w:name w:val="heading 8"/>
    <w:aliases w:val="Table Heading"/>
    <w:basedOn w:val="1"/>
    <w:next w:val="a0"/>
    <w:qFormat/>
    <w:rsid w:val="00AE3706"/>
    <w:pPr>
      <w:ind w:left="0" w:firstLine="0"/>
      <w:outlineLvl w:val="7"/>
    </w:pPr>
  </w:style>
  <w:style w:type="paragraph" w:styleId="9">
    <w:name w:val="heading 9"/>
    <w:aliases w:val="Figure Heading,FH"/>
    <w:basedOn w:val="8"/>
    <w:next w:val="a0"/>
    <w:qFormat/>
    <w:rsid w:val="00AE3706"/>
    <w:pPr>
      <w:outlineLvl w:val="8"/>
    </w:pPr>
  </w:style>
  <w:style w:type="character" w:default="1" w:styleId="a1">
    <w:name w:val="Default Paragraph Font"/>
    <w:semiHidden/>
    <w:rsid w:val="00AE370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E3706"/>
  </w:style>
  <w:style w:type="paragraph" w:customStyle="1" w:styleId="FP">
    <w:name w:val="FP"/>
    <w:basedOn w:val="a0"/>
    <w:rsid w:val="00AE3706"/>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E3706"/>
    <w:pPr>
      <w:spacing w:before="180"/>
      <w:ind w:left="2693" w:hanging="2693"/>
    </w:pPr>
    <w:rPr>
      <w:b/>
    </w:rPr>
  </w:style>
  <w:style w:type="paragraph" w:styleId="10">
    <w:name w:val="toc 1"/>
    <w:semiHidden/>
    <w:rsid w:val="00AE37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E370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E3706"/>
    <w:pPr>
      <w:ind w:left="1701" w:hanging="1701"/>
    </w:pPr>
  </w:style>
  <w:style w:type="paragraph" w:styleId="40">
    <w:name w:val="toc 4"/>
    <w:basedOn w:val="30"/>
    <w:rsid w:val="00AE3706"/>
    <w:pPr>
      <w:ind w:left="1418" w:hanging="1418"/>
    </w:pPr>
  </w:style>
  <w:style w:type="paragraph" w:styleId="30">
    <w:name w:val="toc 3"/>
    <w:basedOn w:val="20"/>
    <w:rsid w:val="00AE3706"/>
    <w:pPr>
      <w:ind w:left="1134" w:hanging="1134"/>
    </w:pPr>
  </w:style>
  <w:style w:type="paragraph" w:styleId="20">
    <w:name w:val="toc 2"/>
    <w:basedOn w:val="10"/>
    <w:rsid w:val="00AE3706"/>
    <w:pPr>
      <w:keepNext w:val="0"/>
      <w:spacing w:before="0"/>
      <w:ind w:left="851" w:hanging="851"/>
    </w:pPr>
    <w:rPr>
      <w:sz w:val="20"/>
    </w:rPr>
  </w:style>
  <w:style w:type="paragraph" w:styleId="21">
    <w:name w:val="index 2"/>
    <w:basedOn w:val="11"/>
    <w:rsid w:val="00AE3706"/>
    <w:pPr>
      <w:ind w:left="284"/>
    </w:pPr>
  </w:style>
  <w:style w:type="paragraph" w:styleId="11">
    <w:name w:val="index 1"/>
    <w:basedOn w:val="a0"/>
    <w:rsid w:val="00AE3706"/>
    <w:pPr>
      <w:keepLines/>
      <w:spacing w:after="0"/>
    </w:pPr>
  </w:style>
  <w:style w:type="paragraph" w:customStyle="1" w:styleId="ZH">
    <w:name w:val="ZH"/>
    <w:rsid w:val="00AE370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E3706"/>
    <w:pPr>
      <w:outlineLvl w:val="9"/>
    </w:pPr>
  </w:style>
  <w:style w:type="paragraph" w:styleId="22">
    <w:name w:val="List Number 2"/>
    <w:basedOn w:val="a5"/>
    <w:rsid w:val="00AE3706"/>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E3706"/>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E370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E3706"/>
    <w:pPr>
      <w:keepLines/>
      <w:spacing w:after="0"/>
      <w:ind w:left="454" w:hanging="454"/>
    </w:pPr>
    <w:rPr>
      <w:sz w:val="16"/>
    </w:rPr>
  </w:style>
  <w:style w:type="paragraph" w:customStyle="1" w:styleId="TAH">
    <w:name w:val="TAH"/>
    <w:basedOn w:val="TAC"/>
    <w:link w:val="TAHCar"/>
    <w:rsid w:val="00AE3706"/>
    <w:rPr>
      <w:b/>
    </w:rPr>
  </w:style>
  <w:style w:type="paragraph" w:customStyle="1" w:styleId="TAC">
    <w:name w:val="TAC"/>
    <w:basedOn w:val="TAL"/>
    <w:link w:val="TACChar"/>
    <w:rsid w:val="00AE3706"/>
    <w:pPr>
      <w:jc w:val="center"/>
    </w:pPr>
  </w:style>
  <w:style w:type="paragraph" w:customStyle="1" w:styleId="TF">
    <w:name w:val="TF"/>
    <w:basedOn w:val="TH"/>
    <w:rsid w:val="00AE3706"/>
    <w:pPr>
      <w:keepNext w:val="0"/>
      <w:spacing w:before="0" w:after="240"/>
    </w:pPr>
  </w:style>
  <w:style w:type="paragraph" w:customStyle="1" w:styleId="NO">
    <w:name w:val="NO"/>
    <w:basedOn w:val="a0"/>
    <w:rsid w:val="00AE3706"/>
    <w:pPr>
      <w:keepLines/>
      <w:ind w:left="1135" w:hanging="851"/>
    </w:pPr>
  </w:style>
  <w:style w:type="paragraph" w:styleId="90">
    <w:name w:val="toc 9"/>
    <w:basedOn w:val="80"/>
    <w:rsid w:val="00AE3706"/>
    <w:pPr>
      <w:ind w:left="1418" w:hanging="1418"/>
    </w:pPr>
  </w:style>
  <w:style w:type="paragraph" w:customStyle="1" w:styleId="EX">
    <w:name w:val="EX"/>
    <w:basedOn w:val="a0"/>
    <w:rsid w:val="00AE3706"/>
    <w:pPr>
      <w:keepLines/>
      <w:ind w:left="1702" w:hanging="1418"/>
    </w:pPr>
  </w:style>
  <w:style w:type="paragraph" w:customStyle="1" w:styleId="LD">
    <w:name w:val="LD"/>
    <w:rsid w:val="00AE370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E3706"/>
    <w:pPr>
      <w:spacing w:after="0"/>
    </w:pPr>
  </w:style>
  <w:style w:type="paragraph" w:customStyle="1" w:styleId="EW">
    <w:name w:val="EW"/>
    <w:basedOn w:val="EX"/>
    <w:rsid w:val="00AE3706"/>
    <w:pPr>
      <w:spacing w:after="0"/>
    </w:pPr>
  </w:style>
  <w:style w:type="paragraph" w:styleId="60">
    <w:name w:val="toc 6"/>
    <w:basedOn w:val="50"/>
    <w:next w:val="a0"/>
    <w:rsid w:val="00AE3706"/>
    <w:pPr>
      <w:ind w:left="1985" w:hanging="1985"/>
    </w:pPr>
  </w:style>
  <w:style w:type="paragraph" w:styleId="70">
    <w:name w:val="toc 7"/>
    <w:basedOn w:val="60"/>
    <w:next w:val="a0"/>
    <w:rsid w:val="00AE3706"/>
    <w:pPr>
      <w:ind w:left="2268" w:hanging="2268"/>
    </w:pPr>
  </w:style>
  <w:style w:type="paragraph" w:styleId="23">
    <w:name w:val="List Bullet 2"/>
    <w:aliases w:val="lb2"/>
    <w:basedOn w:val="a9"/>
    <w:rsid w:val="00AE3706"/>
    <w:pPr>
      <w:ind w:left="851"/>
    </w:pPr>
  </w:style>
  <w:style w:type="paragraph" w:styleId="31">
    <w:name w:val="List Bullet 3"/>
    <w:basedOn w:val="23"/>
    <w:rsid w:val="00AE3706"/>
    <w:pPr>
      <w:ind w:left="1135"/>
    </w:pPr>
  </w:style>
  <w:style w:type="paragraph" w:styleId="a5">
    <w:name w:val="List Number"/>
    <w:basedOn w:val="aa"/>
    <w:rsid w:val="00AE3706"/>
  </w:style>
  <w:style w:type="paragraph" w:customStyle="1" w:styleId="EQ">
    <w:name w:val="EQ"/>
    <w:basedOn w:val="a0"/>
    <w:next w:val="a0"/>
    <w:rsid w:val="00AE3706"/>
    <w:pPr>
      <w:keepLines/>
      <w:tabs>
        <w:tab w:val="center" w:pos="4536"/>
        <w:tab w:val="right" w:pos="9072"/>
      </w:tabs>
    </w:pPr>
    <w:rPr>
      <w:noProof/>
    </w:rPr>
  </w:style>
  <w:style w:type="paragraph" w:customStyle="1" w:styleId="TH">
    <w:name w:val="TH"/>
    <w:basedOn w:val="a0"/>
    <w:link w:val="THChar"/>
    <w:rsid w:val="00AE3706"/>
    <w:pPr>
      <w:keepNext/>
      <w:keepLines/>
      <w:spacing w:before="60"/>
      <w:jc w:val="center"/>
    </w:pPr>
    <w:rPr>
      <w:rFonts w:ascii="Arial" w:hAnsi="Arial"/>
      <w:b/>
    </w:rPr>
  </w:style>
  <w:style w:type="paragraph" w:customStyle="1" w:styleId="NF">
    <w:name w:val="NF"/>
    <w:basedOn w:val="NO"/>
    <w:rsid w:val="00AE3706"/>
    <w:pPr>
      <w:keepNext/>
      <w:spacing w:after="0"/>
    </w:pPr>
    <w:rPr>
      <w:rFonts w:ascii="Arial" w:hAnsi="Arial"/>
      <w:sz w:val="18"/>
    </w:rPr>
  </w:style>
  <w:style w:type="paragraph" w:customStyle="1" w:styleId="PL">
    <w:name w:val="PL"/>
    <w:rsid w:val="00AE3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E3706"/>
    <w:pPr>
      <w:jc w:val="right"/>
    </w:pPr>
  </w:style>
  <w:style w:type="paragraph" w:customStyle="1" w:styleId="H6">
    <w:name w:val="H6"/>
    <w:basedOn w:val="5"/>
    <w:next w:val="a0"/>
    <w:rsid w:val="00AE3706"/>
    <w:pPr>
      <w:ind w:left="1985" w:hanging="1985"/>
      <w:outlineLvl w:val="9"/>
    </w:pPr>
    <w:rPr>
      <w:sz w:val="20"/>
    </w:rPr>
  </w:style>
  <w:style w:type="paragraph" w:customStyle="1" w:styleId="TAN">
    <w:name w:val="TAN"/>
    <w:basedOn w:val="TAL"/>
    <w:link w:val="TANChar"/>
    <w:rsid w:val="00AE3706"/>
    <w:pPr>
      <w:ind w:left="851" w:hanging="851"/>
    </w:pPr>
  </w:style>
  <w:style w:type="paragraph" w:customStyle="1" w:styleId="TAL">
    <w:name w:val="TAL"/>
    <w:basedOn w:val="a0"/>
    <w:link w:val="TALCar"/>
    <w:rsid w:val="00AE3706"/>
    <w:pPr>
      <w:keepNext/>
      <w:keepLines/>
      <w:spacing w:after="0"/>
    </w:pPr>
    <w:rPr>
      <w:rFonts w:ascii="Arial" w:hAnsi="Arial"/>
      <w:sz w:val="18"/>
    </w:rPr>
  </w:style>
  <w:style w:type="paragraph" w:customStyle="1" w:styleId="ZA">
    <w:name w:val="ZA"/>
    <w:rsid w:val="00AE3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E3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E370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E3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E3706"/>
    <w:pPr>
      <w:framePr w:wrap="notBeside" w:y="16161"/>
    </w:pPr>
  </w:style>
  <w:style w:type="character" w:customStyle="1" w:styleId="ZGSM">
    <w:name w:val="ZGSM"/>
    <w:rsid w:val="00AE3706"/>
  </w:style>
  <w:style w:type="paragraph" w:styleId="24">
    <w:name w:val="List 2"/>
    <w:basedOn w:val="aa"/>
    <w:rsid w:val="00AE3706"/>
    <w:pPr>
      <w:ind w:left="851"/>
    </w:pPr>
  </w:style>
  <w:style w:type="paragraph" w:customStyle="1" w:styleId="ZG">
    <w:name w:val="ZG"/>
    <w:rsid w:val="00AE370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E3706"/>
    <w:pPr>
      <w:ind w:left="1135"/>
    </w:pPr>
  </w:style>
  <w:style w:type="paragraph" w:styleId="41">
    <w:name w:val="List 4"/>
    <w:basedOn w:val="32"/>
    <w:rsid w:val="00AE3706"/>
    <w:pPr>
      <w:ind w:left="1418"/>
    </w:pPr>
  </w:style>
  <w:style w:type="paragraph" w:styleId="51">
    <w:name w:val="List 5"/>
    <w:basedOn w:val="41"/>
    <w:rsid w:val="00AE3706"/>
    <w:pPr>
      <w:ind w:left="1702"/>
    </w:pPr>
  </w:style>
  <w:style w:type="paragraph" w:customStyle="1" w:styleId="EditorsNote">
    <w:name w:val="Editor's Note"/>
    <w:basedOn w:val="NO"/>
    <w:rsid w:val="00AE3706"/>
    <w:rPr>
      <w:color w:val="FF0000"/>
    </w:rPr>
  </w:style>
  <w:style w:type="paragraph" w:styleId="aa">
    <w:name w:val="List"/>
    <w:basedOn w:val="a0"/>
    <w:rsid w:val="00AE3706"/>
    <w:pPr>
      <w:ind w:left="568" w:hanging="284"/>
    </w:pPr>
  </w:style>
  <w:style w:type="paragraph" w:styleId="a9">
    <w:name w:val="List Bullet"/>
    <w:basedOn w:val="aa"/>
    <w:rsid w:val="00AE3706"/>
  </w:style>
  <w:style w:type="paragraph" w:styleId="42">
    <w:name w:val="List Bullet 4"/>
    <w:basedOn w:val="31"/>
    <w:rsid w:val="00AE3706"/>
    <w:pPr>
      <w:ind w:left="1418"/>
    </w:pPr>
  </w:style>
  <w:style w:type="paragraph" w:styleId="52">
    <w:name w:val="List Bullet 5"/>
    <w:basedOn w:val="42"/>
    <w:rsid w:val="00AE3706"/>
    <w:pPr>
      <w:ind w:left="1702"/>
    </w:pPr>
  </w:style>
  <w:style w:type="paragraph" w:customStyle="1" w:styleId="B1">
    <w:name w:val="B1"/>
    <w:basedOn w:val="aa"/>
    <w:link w:val="B1Char1"/>
    <w:rsid w:val="00AE3706"/>
  </w:style>
  <w:style w:type="paragraph" w:customStyle="1" w:styleId="B2">
    <w:name w:val="B2"/>
    <w:basedOn w:val="24"/>
    <w:rsid w:val="00AE3706"/>
  </w:style>
  <w:style w:type="paragraph" w:customStyle="1" w:styleId="B3">
    <w:name w:val="B3"/>
    <w:basedOn w:val="32"/>
    <w:rsid w:val="00AE3706"/>
  </w:style>
  <w:style w:type="paragraph" w:customStyle="1" w:styleId="B4">
    <w:name w:val="B4"/>
    <w:basedOn w:val="41"/>
    <w:rsid w:val="00AE3706"/>
  </w:style>
  <w:style w:type="paragraph" w:customStyle="1" w:styleId="B5">
    <w:name w:val="B5"/>
    <w:basedOn w:val="51"/>
    <w:rsid w:val="00AE3706"/>
  </w:style>
  <w:style w:type="paragraph" w:styleId="ab">
    <w:name w:val="footer"/>
    <w:basedOn w:val="a6"/>
    <w:link w:val="Char0"/>
    <w:rsid w:val="00AE3706"/>
    <w:pPr>
      <w:jc w:val="center"/>
    </w:pPr>
    <w:rPr>
      <w:i/>
    </w:rPr>
  </w:style>
  <w:style w:type="paragraph" w:customStyle="1" w:styleId="ZTD">
    <w:name w:val="ZTD"/>
    <w:basedOn w:val="ZB"/>
    <w:rsid w:val="00AE3706"/>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Pages>
  <Words>915</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2021-06-01T08:46:00Z</dcterms:created>
  <dcterms:modified xsi:type="dcterms:W3CDTF">2021-09-06T08:45:00Z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(3)RAuF2OnschmhIU8QucXw1Lj8ReWPX/4OhabBbc+6PORPKgRry0655aqL4UX6I5mWI1RhRKgK
ZjPQfbSyFWZLoFLD4MUgxl1VqK1TrOh1+jOHYLFIZV4EFF/Q0sPu7ym88vDZcjOz1o7alwg5
HwIQaMwJFPkKkay3UadS6YjRgofbbzUqLKSj978zu+wmkEatlDN/iAg4AKNdCraPO0IQM2c5
zkIqTCbQN6I1YKgVUs</vt:lpwstr>
  </property>
  <property fmtid="{D5CDD505-2E9C-101B-9397-08002B2CF9AE}" pid="11" name="_2015_ms_pID_7253431">
    <vt:lpwstr>ejAm8z4U8ybKP3xvrBbnc2YwTaa3NBNqJT2Uz53k2i5aFUSBsHMXin
/igGUVUOUr+1MBkIdGf4A70T79C8TJuOSqJS5O+QnQFOxer/17dUt6aG3k8KyLz96uNRf0yO
PQT9ZGYlkj8ARw1CwCYm3jImCrDyONE1iak/biCqHpUqlNCzTyrEmZsaiHqDOmGw2OHeespD
/KEjtHxnR1uEMU35LETYfEQW878aWteD2wTN</vt:lpwstr>
  </property>
  <property fmtid="{D5CDD505-2E9C-101B-9397-08002B2CF9AE}" pid="12" name="_2015_ms_pID_7253432">
    <vt:lpwstr>RQ==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1630893474</vt:lpwstr>
  </property>
</Properties>
</file>